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8B7" w:rsidRPr="005768B7" w:rsidRDefault="005768B7" w:rsidP="005768B7">
      <w:pPr>
        <w:pStyle w:val="1"/>
        <w:shd w:val="clear" w:color="auto" w:fill="FFFFFF"/>
        <w:spacing w:before="0" w:beforeAutospacing="0" w:after="78" w:afterAutospacing="0" w:line="263" w:lineRule="atLeast"/>
        <w:jc w:val="center"/>
        <w:rPr>
          <w:i/>
          <w:sz w:val="24"/>
          <w:szCs w:val="24"/>
        </w:rPr>
      </w:pPr>
      <w:r w:rsidRPr="005768B7">
        <w:rPr>
          <w:b w:val="0"/>
          <w:sz w:val="20"/>
          <w:szCs w:val="20"/>
        </w:rPr>
        <w:t>Тема</w:t>
      </w:r>
      <w:r w:rsidR="00064966" w:rsidRPr="005768B7">
        <w:rPr>
          <w:b w:val="0"/>
          <w:sz w:val="20"/>
          <w:szCs w:val="20"/>
        </w:rPr>
        <w:t>:</w:t>
      </w:r>
      <w:r w:rsidR="00064966" w:rsidRPr="005768B7">
        <w:rPr>
          <w:sz w:val="24"/>
          <w:szCs w:val="24"/>
        </w:rPr>
        <w:t xml:space="preserve"> </w:t>
      </w:r>
      <w:r w:rsidR="00064966" w:rsidRPr="005768B7">
        <w:rPr>
          <w:i/>
          <w:sz w:val="20"/>
          <w:szCs w:val="20"/>
        </w:rPr>
        <w:t>В.П.Астафьев. Анализ содержания рассказа “Фотография, на которой меня нет”.</w:t>
      </w:r>
    </w:p>
    <w:p w:rsidR="00064966" w:rsidRPr="00C01FEE" w:rsidRDefault="00064966" w:rsidP="005768B7">
      <w:pPr>
        <w:pStyle w:val="a7"/>
        <w:shd w:val="clear" w:color="auto" w:fill="FFFFFF"/>
        <w:spacing w:before="0" w:beforeAutospacing="0" w:after="97" w:afterAutospacing="0"/>
        <w:jc w:val="center"/>
        <w:rPr>
          <w:color w:val="000000"/>
          <w:sz w:val="20"/>
          <w:szCs w:val="20"/>
        </w:rPr>
      </w:pPr>
      <w:r w:rsidRPr="00C01FEE">
        <w:rPr>
          <w:bCs/>
          <w:color w:val="000000"/>
          <w:sz w:val="20"/>
          <w:szCs w:val="20"/>
        </w:rPr>
        <w:t>Ход урока</w:t>
      </w:r>
    </w:p>
    <w:p w:rsidR="00064966" w:rsidRPr="00C01FEE" w:rsidRDefault="00064966" w:rsidP="00064966">
      <w:pPr>
        <w:pStyle w:val="a7"/>
        <w:shd w:val="clear" w:color="auto" w:fill="FFFFFF"/>
        <w:spacing w:before="0" w:beforeAutospacing="0" w:after="97" w:afterAutospacing="0"/>
        <w:rPr>
          <w:i/>
          <w:color w:val="000000"/>
          <w:sz w:val="20"/>
          <w:szCs w:val="20"/>
        </w:rPr>
      </w:pPr>
      <w:r w:rsidRPr="00C01FEE">
        <w:rPr>
          <w:b/>
          <w:bCs/>
          <w:i/>
          <w:color w:val="000000"/>
          <w:sz w:val="20"/>
          <w:szCs w:val="20"/>
        </w:rPr>
        <w:t>1. Организационный момент.</w:t>
      </w:r>
    </w:p>
    <w:p w:rsidR="005768B7" w:rsidRPr="00C01FEE" w:rsidRDefault="005768B7" w:rsidP="00064966">
      <w:pPr>
        <w:pStyle w:val="a7"/>
        <w:shd w:val="clear" w:color="auto" w:fill="FFFFFF"/>
        <w:spacing w:before="0" w:beforeAutospacing="0" w:after="97" w:afterAutospacing="0"/>
        <w:rPr>
          <w:b/>
          <w:i/>
          <w:iCs/>
          <w:color w:val="000000"/>
          <w:sz w:val="20"/>
          <w:szCs w:val="20"/>
        </w:rPr>
      </w:pPr>
      <w:r w:rsidRPr="00C01FEE">
        <w:rPr>
          <w:b/>
          <w:i/>
          <w:iCs/>
          <w:color w:val="000000"/>
          <w:sz w:val="20"/>
          <w:szCs w:val="20"/>
        </w:rPr>
        <w:t>2. Изучение нового материала.</w:t>
      </w:r>
    </w:p>
    <w:p w:rsidR="00064966" w:rsidRPr="00C01FEE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C01FEE">
        <w:rPr>
          <w:iCs/>
          <w:color w:val="000000"/>
          <w:sz w:val="20"/>
          <w:szCs w:val="20"/>
        </w:rPr>
        <w:t>Эпиграф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18"/>
          <w:szCs w:val="18"/>
        </w:rPr>
      </w:pPr>
      <w:r w:rsidRPr="00A90B0A">
        <w:rPr>
          <w:i/>
          <w:iCs/>
          <w:color w:val="000000"/>
          <w:sz w:val="18"/>
          <w:szCs w:val="18"/>
        </w:rPr>
        <w:t>Как много жёлтых снимков на Руси</w:t>
      </w:r>
      <w:proofErr w:type="gramStart"/>
      <w:r w:rsidRPr="00A90B0A">
        <w:rPr>
          <w:i/>
          <w:iCs/>
          <w:color w:val="000000"/>
          <w:sz w:val="18"/>
          <w:szCs w:val="18"/>
        </w:rPr>
        <w:br/>
        <w:t>В</w:t>
      </w:r>
      <w:proofErr w:type="gramEnd"/>
      <w:r w:rsidRPr="00A90B0A">
        <w:rPr>
          <w:i/>
          <w:iCs/>
          <w:color w:val="000000"/>
          <w:sz w:val="18"/>
          <w:szCs w:val="18"/>
        </w:rPr>
        <w:t xml:space="preserve"> такой простой и бережной оправе!</w:t>
      </w:r>
      <w:r w:rsidRPr="00A90B0A">
        <w:rPr>
          <w:i/>
          <w:iCs/>
          <w:color w:val="000000"/>
          <w:sz w:val="18"/>
          <w:szCs w:val="18"/>
        </w:rPr>
        <w:br/>
        <w:t>И вдруг открылся мне и поразил</w:t>
      </w:r>
      <w:r w:rsidRPr="00A90B0A">
        <w:rPr>
          <w:i/>
          <w:iCs/>
          <w:color w:val="000000"/>
          <w:sz w:val="18"/>
          <w:szCs w:val="18"/>
        </w:rPr>
        <w:br/>
        <w:t>Сиротский смысл семейных фотографий:</w:t>
      </w:r>
      <w:r w:rsidRPr="00A90B0A">
        <w:rPr>
          <w:i/>
          <w:iCs/>
          <w:color w:val="000000"/>
          <w:sz w:val="18"/>
          <w:szCs w:val="18"/>
        </w:rPr>
        <w:br/>
        <w:t>Огнём, враждой</w:t>
      </w:r>
      <w:r w:rsidRPr="00A90B0A">
        <w:rPr>
          <w:i/>
          <w:iCs/>
          <w:color w:val="000000"/>
          <w:sz w:val="18"/>
          <w:szCs w:val="18"/>
        </w:rPr>
        <w:br/>
        <w:t>Земля полным - полна,</w:t>
      </w:r>
      <w:r w:rsidRPr="00A90B0A">
        <w:rPr>
          <w:i/>
          <w:iCs/>
          <w:color w:val="000000"/>
          <w:sz w:val="18"/>
          <w:szCs w:val="18"/>
        </w:rPr>
        <w:br/>
        <w:t>И близких всех душа не позабудет…</w:t>
      </w:r>
    </w:p>
    <w:p w:rsidR="005768B7" w:rsidRPr="00BC5765" w:rsidRDefault="00064966" w:rsidP="005768B7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BC5765">
        <w:rPr>
          <w:color w:val="000000"/>
          <w:sz w:val="20"/>
          <w:szCs w:val="20"/>
        </w:rPr>
        <w:t>(Николай Рубцов)</w:t>
      </w:r>
    </w:p>
    <w:p w:rsidR="00C831C9" w:rsidRDefault="00C831C9" w:rsidP="005768B7">
      <w:pPr>
        <w:pStyle w:val="a7"/>
        <w:shd w:val="clear" w:color="auto" w:fill="FFFFFF"/>
        <w:spacing w:before="0" w:beforeAutospacing="0" w:after="97" w:afterAutospacing="0"/>
        <w:rPr>
          <w:rFonts w:ascii="Arial" w:hAnsi="Arial" w:cs="Arial"/>
          <w:color w:val="000000"/>
          <w:sz w:val="14"/>
          <w:szCs w:val="14"/>
        </w:rPr>
      </w:pPr>
      <w:r w:rsidRPr="00C831C9">
        <w:rPr>
          <w:rFonts w:ascii="Arial" w:hAnsi="Arial" w:cs="Arial"/>
          <w:noProof/>
          <w:color w:val="000000"/>
          <w:sz w:val="14"/>
          <w:szCs w:val="14"/>
        </w:rPr>
        <w:drawing>
          <wp:inline distT="0" distB="0" distL="0" distR="0">
            <wp:extent cx="1071154" cy="1247502"/>
            <wp:effectExtent l="0" t="0" r="0" b="0"/>
            <wp:docPr id="7" name="Рисунок 2" descr="астафье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астафье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689" cy="12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31C9" w:rsidRPr="00BC5765" w:rsidRDefault="00BC5765" w:rsidP="005768B7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  <w:shd w:val="clear" w:color="auto" w:fill="FFFFCC"/>
        </w:rPr>
      </w:pPr>
      <w:r>
        <w:rPr>
          <w:color w:val="000000"/>
          <w:sz w:val="20"/>
          <w:szCs w:val="20"/>
          <w:shd w:val="clear" w:color="auto" w:fill="FFFFCC"/>
        </w:rPr>
        <w:t xml:space="preserve">      </w:t>
      </w:r>
      <w:r w:rsidR="005768B7" w:rsidRPr="00BC5765">
        <w:rPr>
          <w:color w:val="000000"/>
          <w:sz w:val="20"/>
          <w:szCs w:val="20"/>
          <w:shd w:val="clear" w:color="auto" w:fill="FFFFCC"/>
        </w:rPr>
        <w:t>Виктор Петрович Астафьев — один из крупнейших писателей современности, уже при жизни признанный классик русской литературы XX века. Творчество его отражает переломные моменты в истории нашей страны, духовное и нравственное состояние современного общества.</w:t>
      </w:r>
      <w:r w:rsidR="005768B7" w:rsidRPr="00BC5765">
        <w:rPr>
          <w:color w:val="000000"/>
          <w:sz w:val="20"/>
          <w:szCs w:val="20"/>
        </w:rPr>
        <w:br/>
      </w:r>
      <w:r w:rsidR="005768B7" w:rsidRPr="00BC5765">
        <w:rPr>
          <w:color w:val="000000"/>
          <w:sz w:val="20"/>
          <w:szCs w:val="20"/>
          <w:shd w:val="clear" w:color="auto" w:fill="FFFFCC"/>
        </w:rPr>
        <w:t xml:space="preserve">В. П. Астафьев родился 1 мая 1924 года в селе Овсянка Красноярского края в крестьянской семье. Отец будущего писателя рано оставил семью, а мать утонула. Лишившись родителей, Витя Астафьев стал жить в семье дедушки и бабушки. Затем он воспитывался в детском доме, нередко беспризорничал. После окончания 6 класса поступил в школу ФЗО, окончив которую уже во время войны «работал близ города Красноярска на станции </w:t>
      </w:r>
      <w:proofErr w:type="spellStart"/>
      <w:r w:rsidR="005768B7" w:rsidRPr="00BC5765">
        <w:rPr>
          <w:color w:val="000000"/>
          <w:sz w:val="20"/>
          <w:szCs w:val="20"/>
          <w:shd w:val="clear" w:color="auto" w:fill="FFFFCC"/>
        </w:rPr>
        <w:t>Базаиха</w:t>
      </w:r>
      <w:proofErr w:type="spellEnd"/>
      <w:r w:rsidR="005768B7" w:rsidRPr="00BC5765">
        <w:rPr>
          <w:color w:val="000000"/>
          <w:sz w:val="20"/>
          <w:szCs w:val="20"/>
          <w:shd w:val="clear" w:color="auto" w:fill="FFFFCC"/>
        </w:rPr>
        <w:t xml:space="preserve"> составителем поездов». Оттуда осенью 1942 года он ушел добровольцем на фронт, был разведчиком, связистом, шофером. Участвовал во многих боях, в том числе и крупных (например, Курская дуга), был тяжело ранен, контужен.</w:t>
      </w:r>
      <w:r w:rsidR="005768B7" w:rsidRPr="00BC5765">
        <w:rPr>
          <w:color w:val="000000"/>
          <w:sz w:val="20"/>
          <w:szCs w:val="20"/>
        </w:rPr>
        <w:br/>
      </w:r>
      <w:r w:rsidR="005768B7" w:rsidRPr="00BC5765">
        <w:rPr>
          <w:color w:val="000000"/>
          <w:sz w:val="20"/>
          <w:szCs w:val="20"/>
          <w:shd w:val="clear" w:color="auto" w:fill="FFFFCC"/>
        </w:rPr>
        <w:t xml:space="preserve">«Демобилизовался из армии осенью 1945 года. Жена моя тоже была солдатом, и мы приехали в ее родной уральский город — Чусовой. </w:t>
      </w:r>
      <w:proofErr w:type="gramStart"/>
      <w:r w:rsidR="005768B7" w:rsidRPr="00BC5765">
        <w:rPr>
          <w:color w:val="000000"/>
          <w:sz w:val="20"/>
          <w:szCs w:val="20"/>
          <w:shd w:val="clear" w:color="auto" w:fill="FFFFCC"/>
        </w:rPr>
        <w:t>Устроиться и работать тогда не так уж просто было</w:t>
      </w:r>
      <w:proofErr w:type="gramEnd"/>
      <w:r w:rsidR="005768B7" w:rsidRPr="00BC5765">
        <w:rPr>
          <w:color w:val="000000"/>
          <w:sz w:val="20"/>
          <w:szCs w:val="20"/>
          <w:shd w:val="clear" w:color="auto" w:fill="FFFFCC"/>
        </w:rPr>
        <w:t>... А мы вон, два орла-молодожена, спорхнули в жизнь с продовольственными талончиками на полмесяца. Я, вдобавок ко всему, в летнем обмундировании, в сапогах и пилотке, а на дворе ноябрь. Работал я сначала</w:t>
      </w:r>
      <w:r w:rsidR="00C831C9" w:rsidRPr="00BC5765">
        <w:rPr>
          <w:color w:val="000000"/>
          <w:sz w:val="20"/>
          <w:szCs w:val="20"/>
          <w:shd w:val="clear" w:color="auto" w:fill="FFFFCC"/>
        </w:rPr>
        <w:t>,</w:t>
      </w:r>
      <w:r w:rsidR="005768B7" w:rsidRPr="00BC5765">
        <w:rPr>
          <w:color w:val="000000"/>
          <w:sz w:val="20"/>
          <w:szCs w:val="20"/>
          <w:shd w:val="clear" w:color="auto" w:fill="FFFFCC"/>
        </w:rPr>
        <w:t xml:space="preserve"> где придется, затем в горячий цех попал — ребятишки пошли, кормить их надо, зарабатывать </w:t>
      </w:r>
      <w:proofErr w:type="gramStart"/>
      <w:r w:rsidR="005768B7" w:rsidRPr="00BC5765">
        <w:rPr>
          <w:color w:val="000000"/>
          <w:sz w:val="20"/>
          <w:szCs w:val="20"/>
          <w:shd w:val="clear" w:color="auto" w:fill="FFFFCC"/>
        </w:rPr>
        <w:t>побольше</w:t>
      </w:r>
      <w:proofErr w:type="gramEnd"/>
      <w:r w:rsidR="005768B7" w:rsidRPr="00BC5765">
        <w:rPr>
          <w:color w:val="000000"/>
          <w:sz w:val="20"/>
          <w:szCs w:val="20"/>
          <w:shd w:val="clear" w:color="auto" w:fill="FFFFCC"/>
        </w:rPr>
        <w:t>. Но здоровьишко на войне оставлено. Предложили врачи идти на легкую работу. Но город весь из металлургов состоит, в нем жизнь и работа трудная. Пометался, пометался и стал вагоны с дровами разгружать, затем мясные туши для колбасного завода» (В.П.Астафьев).</w:t>
      </w:r>
      <w:r w:rsidR="005768B7" w:rsidRPr="00BC5765">
        <w:rPr>
          <w:color w:val="000000"/>
          <w:sz w:val="20"/>
          <w:szCs w:val="20"/>
        </w:rPr>
        <w:br/>
      </w:r>
      <w:r w:rsidR="005768B7" w:rsidRPr="00BC5765">
        <w:rPr>
          <w:color w:val="000000"/>
          <w:sz w:val="20"/>
          <w:szCs w:val="20"/>
          <w:shd w:val="clear" w:color="auto" w:fill="FFFFCC"/>
        </w:rPr>
        <w:t>Только к началу 1950-х годов Виктор Астафьев стал осознавать себя не просто журналистом, а писателем: в 1951 году в газете «Чусовой рабочий» появился первый рассказ — «Гражданский человек» («Сибиряк»), произведение о фронтовом друге писателя. Уже в 1953 году в Перми был издан первый сборник рассказов В. Астафьева. За ним последовали книги для детей: «Огоньки», «</w:t>
      </w:r>
      <w:proofErr w:type="spellStart"/>
      <w:r w:rsidR="005768B7" w:rsidRPr="00BC5765">
        <w:rPr>
          <w:color w:val="000000"/>
          <w:sz w:val="20"/>
          <w:szCs w:val="20"/>
          <w:shd w:val="clear" w:color="auto" w:fill="FFFFCC"/>
        </w:rPr>
        <w:t>Зорькина</w:t>
      </w:r>
      <w:proofErr w:type="spellEnd"/>
      <w:r w:rsidR="005768B7" w:rsidRPr="00BC5765">
        <w:rPr>
          <w:color w:val="000000"/>
          <w:sz w:val="20"/>
          <w:szCs w:val="20"/>
          <w:shd w:val="clear" w:color="auto" w:fill="FFFFCC"/>
        </w:rPr>
        <w:t xml:space="preserve"> песня», «</w:t>
      </w:r>
      <w:proofErr w:type="spellStart"/>
      <w:r w:rsidR="005768B7" w:rsidRPr="00BC5765">
        <w:rPr>
          <w:color w:val="000000"/>
          <w:sz w:val="20"/>
          <w:szCs w:val="20"/>
          <w:shd w:val="clear" w:color="auto" w:fill="FFFFCC"/>
        </w:rPr>
        <w:t>Васюткино</w:t>
      </w:r>
      <w:proofErr w:type="spellEnd"/>
      <w:r w:rsidR="005768B7" w:rsidRPr="00BC5765">
        <w:rPr>
          <w:color w:val="000000"/>
          <w:sz w:val="20"/>
          <w:szCs w:val="20"/>
          <w:shd w:val="clear" w:color="auto" w:fill="FFFFCC"/>
        </w:rPr>
        <w:t xml:space="preserve"> озеро», «Дядя Кузя, лиса, кот» и др.</w:t>
      </w:r>
      <w:r w:rsidR="005768B7" w:rsidRPr="00BC5765">
        <w:rPr>
          <w:color w:val="000000"/>
          <w:sz w:val="20"/>
          <w:szCs w:val="20"/>
        </w:rPr>
        <w:br/>
      </w:r>
      <w:r w:rsidR="005768B7" w:rsidRPr="00BC5765">
        <w:rPr>
          <w:color w:val="000000"/>
          <w:sz w:val="20"/>
          <w:szCs w:val="20"/>
          <w:shd w:val="clear" w:color="auto" w:fill="FFFFCC"/>
        </w:rPr>
        <w:t xml:space="preserve">В 1958 году вышел в свет первый роман писателя — «Тают снега». В этом же году В. П. Астафьев был принят в Союз писателей СССР. Позднее он вспоминал: «Я считаю свою литературную судьбу удачливой. Пермское издательство, отделение Союза писателей, старшие писатели многое сделали для меня. Разумеется, не последнюю роль сыграла и играет в моей писательской судьбе моя истовая работоспособность...» В 1959 году одно за другим появляются в печати произведения молодого писателя: повести «Стародуб» и «Перевал», рассказ «Солдат и мать». </w:t>
      </w:r>
      <w:proofErr w:type="gramStart"/>
      <w:r w:rsidR="005768B7" w:rsidRPr="00BC5765">
        <w:rPr>
          <w:color w:val="000000"/>
          <w:sz w:val="20"/>
          <w:szCs w:val="20"/>
          <w:shd w:val="clear" w:color="auto" w:fill="FFFFCC"/>
        </w:rPr>
        <w:t>Именно в произведениях этого периода обозначились некоторые темы и проблемы, которым В. Астафьев так и останется верен на протяжении всего своего творческого пути: связь человека со своими народом, своей историей; связь человека и природы; особенности «сибирского» характера. 1960-е годы были не менее плодотворны для Виктора Астафьева:</w:t>
      </w:r>
      <w:proofErr w:type="gramEnd"/>
      <w:r w:rsidR="005768B7" w:rsidRPr="00BC5765">
        <w:rPr>
          <w:color w:val="000000"/>
          <w:sz w:val="20"/>
          <w:szCs w:val="20"/>
          <w:shd w:val="clear" w:color="auto" w:fill="FFFFCC"/>
        </w:rPr>
        <w:t xml:space="preserve"> «Звездопад», «Кража», «Где-то гремит война», «Последний поклон» (первые главы). Эти произведения рассказывают о трудностях становления человеческого характера, о формировании его в трагическое для страны время (1930—1940-е годы). Все они в той или иной степени носят автобиографический характер, так как писатель изобразил судьбу их героев похожей на свою судьбу, полную драматизма, поисков смысла жизни. «В произведениях этого периода впервые проявился и талант Астафьева-рассказчика, способного поразить читателя философскими размышлениями о смысле бытия, лиризмом повествования и народным юмором, яркостью бытовых зарисовок, глубиной обобщений» (Г. В. </w:t>
      </w:r>
      <w:proofErr w:type="spellStart"/>
      <w:r w:rsidR="005768B7" w:rsidRPr="00BC5765">
        <w:rPr>
          <w:color w:val="000000"/>
          <w:sz w:val="20"/>
          <w:szCs w:val="20"/>
          <w:shd w:val="clear" w:color="auto" w:fill="FFFFCC"/>
        </w:rPr>
        <w:t>Пранцова</w:t>
      </w:r>
      <w:proofErr w:type="spellEnd"/>
      <w:r w:rsidR="005768B7" w:rsidRPr="00BC5765">
        <w:rPr>
          <w:color w:val="000000"/>
          <w:sz w:val="20"/>
          <w:szCs w:val="20"/>
          <w:shd w:val="clear" w:color="auto" w:fill="FFFFCC"/>
        </w:rPr>
        <w:t>).</w:t>
      </w:r>
      <w:r w:rsidR="005768B7" w:rsidRPr="00BC5765">
        <w:rPr>
          <w:color w:val="000000"/>
          <w:sz w:val="20"/>
          <w:szCs w:val="20"/>
        </w:rPr>
        <w:br/>
      </w:r>
      <w:r w:rsidR="005768B7" w:rsidRPr="00BC5765">
        <w:rPr>
          <w:color w:val="000000"/>
          <w:sz w:val="20"/>
          <w:szCs w:val="20"/>
          <w:shd w:val="clear" w:color="auto" w:fill="FFFFCC"/>
        </w:rPr>
        <w:t xml:space="preserve">В 1960-е годы Астафьев пытается также осмыслить особенности русского национального характера, обращает внимание на самые острые вопросы общественной жизни. Этому он посвящает серию рассказов: </w:t>
      </w:r>
      <w:proofErr w:type="gramStart"/>
      <w:r w:rsidR="005768B7" w:rsidRPr="00BC5765">
        <w:rPr>
          <w:color w:val="000000"/>
          <w:sz w:val="20"/>
          <w:szCs w:val="20"/>
          <w:shd w:val="clear" w:color="auto" w:fill="FFFFCC"/>
        </w:rPr>
        <w:t>«Солдат и мать», «Старая лошадь», «Еловая ветка», «Тревожный сон», «Ясным ли днем» и др. Герой этих произведений — человек из народа, трудолюбивый, стойкий перед ударами судьбы, по-житейски мудрый, красивый душой.</w:t>
      </w:r>
      <w:proofErr w:type="gramEnd"/>
      <w:r w:rsidR="005768B7" w:rsidRPr="00BC5765">
        <w:rPr>
          <w:color w:val="000000"/>
          <w:sz w:val="20"/>
          <w:szCs w:val="20"/>
          <w:shd w:val="clear" w:color="auto" w:fill="FFFFCC"/>
        </w:rPr>
        <w:t xml:space="preserve"> К 1970-м годам уже «сложился облик Астафьева-рассказчика, работающего в жанре социально-бытового повествования» (Т. </w:t>
      </w:r>
      <w:proofErr w:type="spellStart"/>
      <w:r w:rsidR="005768B7" w:rsidRPr="00BC5765">
        <w:rPr>
          <w:color w:val="000000"/>
          <w:sz w:val="20"/>
          <w:szCs w:val="20"/>
          <w:shd w:val="clear" w:color="auto" w:fill="FFFFCC"/>
        </w:rPr>
        <w:t>Вахитова</w:t>
      </w:r>
      <w:proofErr w:type="spellEnd"/>
      <w:r w:rsidR="005768B7" w:rsidRPr="00BC5765">
        <w:rPr>
          <w:color w:val="000000"/>
          <w:sz w:val="20"/>
          <w:szCs w:val="20"/>
          <w:shd w:val="clear" w:color="auto" w:fill="FFFFCC"/>
        </w:rPr>
        <w:t xml:space="preserve">). В 2001 году в журнале «Новый мир» (№ 1) было опубликовано последнее произведение В. П. Астафьева — рассказ «Пролетный гусь». В центре повествования — судьба солдата, вернувшегося с войны и оказавшегося в родной стране никому не </w:t>
      </w:r>
      <w:r w:rsidR="005768B7" w:rsidRPr="00BC5765">
        <w:rPr>
          <w:color w:val="000000"/>
          <w:sz w:val="20"/>
          <w:szCs w:val="20"/>
          <w:shd w:val="clear" w:color="auto" w:fill="FFFFCC"/>
        </w:rPr>
        <w:lastRenderedPageBreak/>
        <w:t>нужным. </w:t>
      </w:r>
      <w:r w:rsidR="005768B7" w:rsidRPr="00BC5765">
        <w:rPr>
          <w:rStyle w:val="a8"/>
          <w:i/>
          <w:iCs/>
          <w:color w:val="000000"/>
          <w:sz w:val="20"/>
          <w:szCs w:val="20"/>
          <w:shd w:val="clear" w:color="auto" w:fill="FFFFCC"/>
        </w:rPr>
        <w:t>Послевоенная эпоха воспринимается писателем как эпоха трагическая.</w:t>
      </w:r>
      <w:r w:rsidR="005768B7" w:rsidRPr="00BC5765">
        <w:rPr>
          <w:color w:val="000000"/>
          <w:sz w:val="20"/>
          <w:szCs w:val="20"/>
        </w:rPr>
        <w:br/>
      </w:r>
      <w:r w:rsidR="005768B7" w:rsidRPr="00BC5765">
        <w:rPr>
          <w:color w:val="000000"/>
          <w:sz w:val="20"/>
          <w:szCs w:val="20"/>
          <w:shd w:val="clear" w:color="auto" w:fill="FFFFCC"/>
        </w:rPr>
        <w:t xml:space="preserve">29 ноября 2001 года ушел от нас удивительный писатель Виктор Петрович Астафьев. В 5 и 6 классах вы изучали рассказы </w:t>
      </w:r>
      <w:proofErr w:type="spellStart"/>
      <w:r w:rsidR="005768B7" w:rsidRPr="00BC5765">
        <w:rPr>
          <w:color w:val="000000"/>
          <w:sz w:val="20"/>
          <w:szCs w:val="20"/>
          <w:shd w:val="clear" w:color="auto" w:fill="FFFFCC"/>
        </w:rPr>
        <w:t>В.П.Астафьева</w:t>
      </w:r>
      <w:proofErr w:type="spellEnd"/>
      <w:r w:rsidR="005768B7" w:rsidRPr="00BC5765">
        <w:rPr>
          <w:color w:val="000000"/>
          <w:sz w:val="20"/>
          <w:szCs w:val="20"/>
          <w:shd w:val="clear" w:color="auto" w:fill="FFFFCC"/>
        </w:rPr>
        <w:t xml:space="preserve"> «</w:t>
      </w:r>
      <w:proofErr w:type="spellStart"/>
      <w:r w:rsidR="005768B7" w:rsidRPr="00BC5765">
        <w:rPr>
          <w:color w:val="000000"/>
          <w:sz w:val="20"/>
          <w:szCs w:val="20"/>
          <w:shd w:val="clear" w:color="auto" w:fill="FFFFCC"/>
        </w:rPr>
        <w:t>Васюткино</w:t>
      </w:r>
      <w:proofErr w:type="spellEnd"/>
      <w:r w:rsidR="005768B7" w:rsidRPr="00BC5765">
        <w:rPr>
          <w:color w:val="000000"/>
          <w:sz w:val="20"/>
          <w:szCs w:val="20"/>
          <w:shd w:val="clear" w:color="auto" w:fill="FFFFCC"/>
        </w:rPr>
        <w:t xml:space="preserve"> озеро» и «Конь с розовой гривой». </w:t>
      </w:r>
    </w:p>
    <w:p w:rsidR="005768B7" w:rsidRPr="004349A1" w:rsidRDefault="005768B7" w:rsidP="005768B7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  <w:shd w:val="clear" w:color="auto" w:fill="FFFFCC"/>
        </w:rPr>
      </w:pPr>
      <w:r w:rsidRPr="00BC5765">
        <w:rPr>
          <w:color w:val="000000"/>
          <w:sz w:val="20"/>
          <w:szCs w:val="20"/>
          <w:shd w:val="clear" w:color="auto" w:fill="FFFFCC"/>
        </w:rPr>
        <w:t>Сегодня мы познакомимся еще с одним рассказом писателя Астафьева — «Фотография, на которой меня нет».</w:t>
      </w:r>
      <w:r w:rsidR="00C01FEE">
        <w:rPr>
          <w:color w:val="000000"/>
          <w:sz w:val="20"/>
          <w:szCs w:val="20"/>
          <w:shd w:val="clear" w:color="auto" w:fill="FFFFCC"/>
        </w:rPr>
        <w:t xml:space="preserve"> </w:t>
      </w:r>
      <w:r w:rsidRPr="00BC5765">
        <w:rPr>
          <w:rStyle w:val="a8"/>
          <w:i/>
          <w:iCs/>
          <w:color w:val="000000"/>
          <w:sz w:val="20"/>
          <w:szCs w:val="20"/>
          <w:shd w:val="clear" w:color="auto" w:fill="FFFFCC"/>
        </w:rPr>
        <w:t>Ведущая тема всех названных произведений — тема детства или тема взросления человека</w:t>
      </w:r>
      <w:r w:rsidRPr="00BC5765">
        <w:rPr>
          <w:color w:val="000000"/>
          <w:sz w:val="20"/>
          <w:szCs w:val="20"/>
          <w:shd w:val="clear" w:color="auto" w:fill="FFFFCC"/>
        </w:rPr>
        <w:t>. Обращение к этой теме позволяет писателю проследить процесс духовного становления человека, раскрывает многие нравственные проблемы нашего общества в XX веке. Кроме того, «автобиографические жизнеописания» Астафьева из книги «Последний поклон», являясь прозой яркой, высокохудожественной, помогут нам образно и полно представить прошлое России, 1930-е годы, причем прошлое не столичное или просто городское, а деревенское, глубинное — сибирское.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4349A1">
        <w:rPr>
          <w:b/>
          <w:bCs/>
          <w:sz w:val="20"/>
          <w:szCs w:val="20"/>
        </w:rPr>
        <w:t>Цель нашего урока:</w:t>
      </w:r>
      <w:r w:rsidRPr="004349A1">
        <w:rPr>
          <w:sz w:val="20"/>
          <w:szCs w:val="20"/>
        </w:rPr>
        <w:t> выяснить, как тема памяти раскрывается в рассказе «Фотография, на которой меня нет», что и почему сохранила память героя рассказа</w:t>
      </w:r>
      <w:r w:rsidRPr="00A90B0A">
        <w:rPr>
          <w:color w:val="000000"/>
          <w:sz w:val="20"/>
          <w:szCs w:val="20"/>
        </w:rPr>
        <w:t xml:space="preserve"> Виктора </w:t>
      </w:r>
      <w:proofErr w:type="spellStart"/>
      <w:r w:rsidRPr="00A90B0A">
        <w:rPr>
          <w:color w:val="000000"/>
          <w:sz w:val="20"/>
          <w:szCs w:val="20"/>
        </w:rPr>
        <w:t>Потылицына</w:t>
      </w:r>
      <w:proofErr w:type="spellEnd"/>
      <w:r w:rsidRPr="00A90B0A">
        <w:rPr>
          <w:color w:val="000000"/>
          <w:sz w:val="20"/>
          <w:szCs w:val="20"/>
        </w:rPr>
        <w:t>, что должен делать человек, чтобы сохраниться в памяти.</w:t>
      </w:r>
    </w:p>
    <w:p w:rsidR="00C831C9" w:rsidRPr="00A90B0A" w:rsidRDefault="00C831C9" w:rsidP="00C831C9">
      <w:pPr>
        <w:pStyle w:val="1"/>
        <w:shd w:val="clear" w:color="auto" w:fill="FFFFFF"/>
        <w:spacing w:before="0" w:beforeAutospacing="0" w:after="78" w:afterAutospacing="0" w:line="263" w:lineRule="atLeast"/>
        <w:rPr>
          <w:i/>
          <w:sz w:val="20"/>
          <w:szCs w:val="20"/>
        </w:rPr>
      </w:pPr>
      <w:r w:rsidRPr="00A90B0A">
        <w:rPr>
          <w:color w:val="000000"/>
          <w:sz w:val="20"/>
          <w:szCs w:val="20"/>
        </w:rPr>
        <w:t>Тема</w:t>
      </w:r>
      <w:r w:rsidR="00A90B0A">
        <w:rPr>
          <w:color w:val="000000"/>
          <w:sz w:val="20"/>
          <w:szCs w:val="20"/>
        </w:rPr>
        <w:t xml:space="preserve"> нашего урока</w:t>
      </w:r>
      <w:r w:rsidRPr="00A90B0A">
        <w:rPr>
          <w:color w:val="000000"/>
          <w:sz w:val="20"/>
          <w:szCs w:val="20"/>
        </w:rPr>
        <w:t>:</w:t>
      </w:r>
      <w:r w:rsidRPr="00A90B0A">
        <w:rPr>
          <w:i/>
          <w:sz w:val="20"/>
          <w:szCs w:val="20"/>
        </w:rPr>
        <w:t xml:space="preserve"> </w:t>
      </w:r>
      <w:proofErr w:type="spellStart"/>
      <w:r w:rsidRPr="00A90B0A">
        <w:rPr>
          <w:i/>
          <w:sz w:val="20"/>
          <w:szCs w:val="20"/>
        </w:rPr>
        <w:t>В.П.Астафьев</w:t>
      </w:r>
      <w:proofErr w:type="spellEnd"/>
      <w:r w:rsidRPr="00A90B0A">
        <w:rPr>
          <w:i/>
          <w:sz w:val="20"/>
          <w:szCs w:val="20"/>
        </w:rPr>
        <w:t>. Анализ содержания рассказа “Фотография, на которой меня нет”</w:t>
      </w:r>
      <w:r w:rsidR="00C01FEE" w:rsidRPr="00A90B0A">
        <w:rPr>
          <w:i/>
          <w:sz w:val="20"/>
          <w:szCs w:val="20"/>
        </w:rPr>
        <w:t xml:space="preserve"> </w:t>
      </w:r>
      <w:r w:rsidR="001C187C" w:rsidRPr="00A90B0A">
        <w:rPr>
          <w:i/>
          <w:sz w:val="20"/>
          <w:szCs w:val="20"/>
        </w:rPr>
        <w:t>(записываем в тетрадь).</w:t>
      </w:r>
    </w:p>
    <w:p w:rsidR="005768B7" w:rsidRPr="00A90B0A" w:rsidRDefault="00C831C9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 xml:space="preserve">3. Прочитать </w:t>
      </w:r>
      <w:r w:rsidR="001C187C" w:rsidRPr="00A90B0A">
        <w:rPr>
          <w:b/>
          <w:bCs/>
          <w:color w:val="000000"/>
          <w:sz w:val="20"/>
          <w:szCs w:val="20"/>
        </w:rPr>
        <w:t>рассказ</w:t>
      </w:r>
      <w:r w:rsidRPr="00A90B0A">
        <w:rPr>
          <w:b/>
          <w:bCs/>
          <w:color w:val="000000"/>
          <w:sz w:val="20"/>
          <w:szCs w:val="20"/>
        </w:rPr>
        <w:t xml:space="preserve"> В.П.Астафьева “Фотография, на которой меня нет”.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b/>
          <w:bCs/>
          <w:color w:val="000000"/>
          <w:sz w:val="20"/>
          <w:szCs w:val="20"/>
        </w:rPr>
        <w:t>4. Беседа по содержанию рассказа В.П.Астафьева “Фотография, на которой меня нет”.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Каков сюжет рассказа? </w:t>
      </w:r>
      <w:proofErr w:type="gramStart"/>
      <w:r w:rsidRPr="00A90B0A">
        <w:rPr>
          <w:i/>
          <w:iCs/>
          <w:color w:val="000000"/>
          <w:sz w:val="20"/>
          <w:szCs w:val="20"/>
        </w:rPr>
        <w:t>(Приезд фотографа.</w:t>
      </w:r>
      <w:proofErr w:type="gramEnd"/>
      <w:r w:rsidRPr="00A90B0A">
        <w:rPr>
          <w:i/>
          <w:iCs/>
          <w:color w:val="000000"/>
          <w:sz w:val="20"/>
          <w:szCs w:val="20"/>
        </w:rPr>
        <w:t xml:space="preserve"> </w:t>
      </w:r>
      <w:proofErr w:type="gramStart"/>
      <w:r w:rsidRPr="00A90B0A">
        <w:rPr>
          <w:i/>
          <w:iCs/>
          <w:color w:val="000000"/>
          <w:sz w:val="20"/>
          <w:szCs w:val="20"/>
        </w:rPr>
        <w:t>Витька простудил ноги и не смог сфотографироваться</w:t>
      </w:r>
      <w:r w:rsidRPr="00A90B0A">
        <w:rPr>
          <w:color w:val="000000"/>
          <w:sz w:val="20"/>
          <w:szCs w:val="20"/>
        </w:rPr>
        <w:t>).</w:t>
      </w:r>
      <w:proofErr w:type="gramEnd"/>
      <w:r w:rsidRPr="00A90B0A">
        <w:rPr>
          <w:color w:val="000000"/>
          <w:sz w:val="20"/>
          <w:szCs w:val="20"/>
        </w:rPr>
        <w:t xml:space="preserve"> Сюжет прост, значит, не события главные, а что-то другое. </w:t>
      </w:r>
      <w:r w:rsidRPr="00A90B0A">
        <w:rPr>
          <w:b/>
          <w:bCs/>
          <w:color w:val="000000"/>
          <w:sz w:val="20"/>
          <w:szCs w:val="20"/>
        </w:rPr>
        <w:t>Что?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Найдите основную мысль рассказа. </w:t>
      </w:r>
      <w:r w:rsidRPr="00A90B0A">
        <w:rPr>
          <w:i/>
          <w:iCs/>
          <w:color w:val="000000"/>
          <w:sz w:val="20"/>
          <w:szCs w:val="20"/>
        </w:rPr>
        <w:t>(«Деревенская фотография – своеобразная летопись нашего народа, настенная его история»).</w:t>
      </w:r>
    </w:p>
    <w:p w:rsidR="00064966" w:rsidRPr="0036271D" w:rsidRDefault="00064966" w:rsidP="00064966">
      <w:pPr>
        <w:pStyle w:val="a7"/>
        <w:shd w:val="clear" w:color="auto" w:fill="FFFFFF"/>
        <w:spacing w:before="0" w:beforeAutospacing="0" w:after="97" w:afterAutospacing="0"/>
        <w:rPr>
          <w:sz w:val="20"/>
          <w:szCs w:val="20"/>
          <w:u w:val="single"/>
        </w:rPr>
      </w:pPr>
      <w:r w:rsidRPr="00A90B0A">
        <w:rPr>
          <w:color w:val="000000"/>
          <w:sz w:val="20"/>
          <w:szCs w:val="20"/>
          <w:u w:val="single"/>
        </w:rPr>
        <w:t xml:space="preserve">-Объясните смысл этой </w:t>
      </w:r>
      <w:r w:rsidRPr="0036271D">
        <w:rPr>
          <w:sz w:val="20"/>
          <w:szCs w:val="20"/>
          <w:u w:val="single"/>
        </w:rPr>
        <w:t>фразы</w:t>
      </w:r>
      <w:r w:rsidR="00C831C9" w:rsidRPr="0036271D">
        <w:rPr>
          <w:sz w:val="20"/>
          <w:szCs w:val="20"/>
          <w:u w:val="single"/>
        </w:rPr>
        <w:t xml:space="preserve"> (</w:t>
      </w:r>
      <w:r w:rsidR="00C01FEE" w:rsidRPr="0036271D">
        <w:rPr>
          <w:sz w:val="20"/>
          <w:szCs w:val="20"/>
          <w:u w:val="single"/>
        </w:rPr>
        <w:t>ответ записываем в тетрадь</w:t>
      </w:r>
      <w:r w:rsidR="00C831C9" w:rsidRPr="0036271D">
        <w:rPr>
          <w:sz w:val="20"/>
          <w:szCs w:val="20"/>
          <w:u w:val="single"/>
        </w:rPr>
        <w:t>).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В какое время происходит действие рассказа? (Действие происходит глухой зимой в середине </w:t>
      </w:r>
      <w:r w:rsidRPr="00A90B0A">
        <w:rPr>
          <w:i/>
          <w:iCs/>
          <w:color w:val="000000"/>
          <w:sz w:val="20"/>
          <w:szCs w:val="20"/>
        </w:rPr>
        <w:t>30-х годов 20 века в Сибири, в деревне Овсянка – родные места писателя).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Чем живет русская деревня в эти годы?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b/>
          <w:bCs/>
          <w:color w:val="000000"/>
          <w:sz w:val="20"/>
          <w:szCs w:val="20"/>
        </w:rPr>
        <w:t>- </w:t>
      </w:r>
      <w:r w:rsidRPr="00A90B0A">
        <w:rPr>
          <w:color w:val="000000"/>
          <w:sz w:val="20"/>
          <w:szCs w:val="20"/>
        </w:rPr>
        <w:t>Какие лица выхватывает писатель для своей фотографии?</w:t>
      </w:r>
      <w:r w:rsidR="00C831C9" w:rsidRPr="00A90B0A">
        <w:rPr>
          <w:color w:val="000000"/>
          <w:sz w:val="20"/>
          <w:szCs w:val="20"/>
        </w:rPr>
        <w:t xml:space="preserve"> </w:t>
      </w:r>
      <w:r w:rsidRPr="00A90B0A">
        <w:rPr>
          <w:color w:val="000000"/>
          <w:sz w:val="20"/>
          <w:szCs w:val="20"/>
        </w:rPr>
        <w:t xml:space="preserve">Работа по </w:t>
      </w:r>
      <w:r w:rsidRPr="00A90B0A">
        <w:rPr>
          <w:color w:val="000000"/>
          <w:sz w:val="20"/>
          <w:szCs w:val="20"/>
          <w:u w:val="single"/>
        </w:rPr>
        <w:t>плану:</w:t>
      </w:r>
    </w:p>
    <w:p w:rsidR="00064966" w:rsidRPr="00A90B0A" w:rsidRDefault="00064966" w:rsidP="00064966">
      <w:pPr>
        <w:pStyle w:val="a7"/>
        <w:numPr>
          <w:ilvl w:val="0"/>
          <w:numId w:val="11"/>
        </w:numPr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Рассказ о деревенских жителях</w:t>
      </w:r>
    </w:p>
    <w:p w:rsidR="00064966" w:rsidRPr="00A90B0A" w:rsidRDefault="00064966" w:rsidP="00064966">
      <w:pPr>
        <w:pStyle w:val="a7"/>
        <w:numPr>
          <w:ilvl w:val="0"/>
          <w:numId w:val="11"/>
        </w:numPr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Рассказ о Витьке и Саньке</w:t>
      </w:r>
    </w:p>
    <w:p w:rsidR="00064966" w:rsidRPr="00A90B0A" w:rsidRDefault="00064966" w:rsidP="00064966">
      <w:pPr>
        <w:pStyle w:val="a7"/>
        <w:numPr>
          <w:ilvl w:val="0"/>
          <w:numId w:val="11"/>
        </w:numPr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Рассказ о бабушке</w:t>
      </w:r>
    </w:p>
    <w:p w:rsidR="00064966" w:rsidRPr="00A90B0A" w:rsidRDefault="00064966" w:rsidP="00064966">
      <w:pPr>
        <w:pStyle w:val="a7"/>
        <w:numPr>
          <w:ilvl w:val="0"/>
          <w:numId w:val="11"/>
        </w:numPr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Рассказ об учителях и деревенской школе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b/>
          <w:bCs/>
          <w:color w:val="000000"/>
          <w:sz w:val="20"/>
          <w:szCs w:val="20"/>
          <w:u w:val="single"/>
        </w:rPr>
        <w:t>1. Рассказ о деревенских жителях</w:t>
      </w:r>
      <w:r w:rsidR="00A90B0A">
        <w:rPr>
          <w:b/>
          <w:bCs/>
          <w:color w:val="000000"/>
          <w:sz w:val="20"/>
          <w:szCs w:val="20"/>
          <w:u w:val="single"/>
        </w:rPr>
        <w:t>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Как вы думаете, почему приезд фотографа взбудоражил школу, учеников? Что вообще значило сфотографироваться в то время? </w:t>
      </w:r>
      <w:proofErr w:type="gramStart"/>
      <w:r w:rsidRPr="00A90B0A">
        <w:rPr>
          <w:i/>
          <w:iCs/>
          <w:color w:val="000000"/>
          <w:sz w:val="20"/>
          <w:szCs w:val="20"/>
        </w:rPr>
        <w:t>(В деревни приезжали редко.</w:t>
      </w:r>
      <w:proofErr w:type="gramEnd"/>
      <w:r w:rsidRPr="00A90B0A">
        <w:rPr>
          <w:i/>
          <w:iCs/>
          <w:color w:val="000000"/>
          <w:sz w:val="20"/>
          <w:szCs w:val="20"/>
        </w:rPr>
        <w:t xml:space="preserve"> Это было целое событие, разговоров хватало надолго. </w:t>
      </w:r>
      <w:proofErr w:type="gramStart"/>
      <w:r w:rsidRPr="00A90B0A">
        <w:rPr>
          <w:i/>
          <w:iCs/>
          <w:color w:val="000000"/>
          <w:sz w:val="20"/>
          <w:szCs w:val="20"/>
        </w:rPr>
        <w:t>Фото бережно хранили).</w:t>
      </w:r>
      <w:proofErr w:type="gramEnd"/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b/>
          <w:bCs/>
          <w:color w:val="000000"/>
          <w:sz w:val="20"/>
          <w:szCs w:val="20"/>
          <w:u w:val="single"/>
        </w:rPr>
        <w:t>Взбудоражить </w:t>
      </w:r>
      <w:r w:rsidRPr="00A90B0A">
        <w:rPr>
          <w:color w:val="000000"/>
          <w:sz w:val="20"/>
          <w:szCs w:val="20"/>
        </w:rPr>
        <w:t>(будоражить) –</w:t>
      </w:r>
      <w:r w:rsidR="001C187C" w:rsidRPr="00A90B0A">
        <w:rPr>
          <w:color w:val="000000"/>
          <w:sz w:val="20"/>
          <w:szCs w:val="20"/>
        </w:rPr>
        <w:t xml:space="preserve"> </w:t>
      </w:r>
      <w:r w:rsidRPr="00A90B0A">
        <w:rPr>
          <w:i/>
          <w:iCs/>
          <w:color w:val="000000"/>
          <w:sz w:val="20"/>
          <w:szCs w:val="20"/>
        </w:rPr>
        <w:t>беспокоить, вызвать волнение.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-Почему вся деревня решает, где поселить фотографа на ночь?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i/>
          <w:iCs/>
          <w:color w:val="000000"/>
          <w:sz w:val="20"/>
          <w:szCs w:val="20"/>
        </w:rPr>
        <w:t>1) «всем хотелось угодить фотографу, чтобы он оценил заботу о нём и снимал бы ребят как полагается, хорошо снимал»;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i/>
          <w:iCs/>
          <w:color w:val="000000"/>
          <w:sz w:val="20"/>
          <w:szCs w:val="20"/>
        </w:rPr>
        <w:t>2) человеческая забота – это характерно для деревенских жителей.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b/>
          <w:bCs/>
          <w:color w:val="000000"/>
          <w:sz w:val="20"/>
          <w:szCs w:val="20"/>
          <w:u w:val="single"/>
        </w:rPr>
        <w:t>2. Рассказ о Витьке и Саньке</w:t>
      </w:r>
      <w:r w:rsidR="00A90B0A">
        <w:rPr>
          <w:b/>
          <w:bCs/>
          <w:color w:val="000000"/>
          <w:sz w:val="20"/>
          <w:szCs w:val="20"/>
          <w:u w:val="single"/>
        </w:rPr>
        <w:t>.</w:t>
      </w:r>
    </w:p>
    <w:p w:rsidR="001C187C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i/>
          <w:iCs/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Почему Витька и Санька ведут себя плохо? </w:t>
      </w:r>
    </w:p>
    <w:p w:rsidR="00064966" w:rsidRPr="00A90B0A" w:rsidRDefault="001C187C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 xml:space="preserve"> </w:t>
      </w:r>
      <w:r w:rsidR="00064966" w:rsidRPr="00A90B0A">
        <w:rPr>
          <w:color w:val="000000"/>
          <w:sz w:val="20"/>
          <w:szCs w:val="20"/>
        </w:rPr>
        <w:t>-Почему полезли в драку? Почему “пропащие”?</w:t>
      </w:r>
    </w:p>
    <w:p w:rsidR="001C187C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i/>
          <w:iCs/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Почему Витьки и Саньки не оказалось на фотографии? </w:t>
      </w:r>
    </w:p>
    <w:p w:rsidR="00064966" w:rsidRPr="00A90B0A" w:rsidRDefault="001C187C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 xml:space="preserve"> </w:t>
      </w:r>
      <w:r w:rsidR="00064966" w:rsidRPr="00A90B0A">
        <w:rPr>
          <w:color w:val="000000"/>
          <w:sz w:val="20"/>
          <w:szCs w:val="20"/>
        </w:rPr>
        <w:t>- Что было причиной болезни ног у рассказчика Витьки в этот раз? Как это характеризует жизнь ребят в деревне?</w:t>
      </w:r>
    </w:p>
    <w:p w:rsidR="001C187C" w:rsidRPr="0036271D" w:rsidRDefault="00064966" w:rsidP="00064966">
      <w:pPr>
        <w:pStyle w:val="a7"/>
        <w:shd w:val="clear" w:color="auto" w:fill="FFFFFF"/>
        <w:spacing w:before="0" w:beforeAutospacing="0" w:after="97" w:afterAutospacing="0"/>
        <w:rPr>
          <w:sz w:val="20"/>
          <w:szCs w:val="20"/>
          <w:u w:val="single"/>
        </w:rPr>
      </w:pPr>
      <w:r w:rsidRPr="00A90B0A">
        <w:rPr>
          <w:color w:val="000000"/>
          <w:sz w:val="20"/>
          <w:szCs w:val="20"/>
        </w:rPr>
        <w:t>- Каким человеком становится герой рассказа? Подтвердите свои доказательства примером из текста</w:t>
      </w:r>
      <w:r w:rsidR="001C187C" w:rsidRPr="00A90B0A">
        <w:rPr>
          <w:color w:val="000000"/>
          <w:sz w:val="20"/>
          <w:szCs w:val="20"/>
        </w:rPr>
        <w:t xml:space="preserve"> </w:t>
      </w:r>
      <w:r w:rsidR="001C187C" w:rsidRPr="0036271D">
        <w:rPr>
          <w:sz w:val="20"/>
          <w:szCs w:val="20"/>
          <w:u w:val="single"/>
        </w:rPr>
        <w:t>(</w:t>
      </w:r>
      <w:r w:rsidR="00C01FEE" w:rsidRPr="0036271D">
        <w:rPr>
          <w:sz w:val="20"/>
          <w:szCs w:val="20"/>
          <w:u w:val="single"/>
        </w:rPr>
        <w:t>ответ записываем в тетрадь</w:t>
      </w:r>
      <w:r w:rsidR="001C187C" w:rsidRPr="0036271D">
        <w:rPr>
          <w:sz w:val="20"/>
          <w:szCs w:val="20"/>
          <w:u w:val="single"/>
        </w:rPr>
        <w:t>).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-Почему нет страшных картин сиротства, трудной жизни? Цель автора: показать формирование характера героя. Всё лучшее в нас прорастает в мире детства, где царят доброта, любовь, милосердие, уважение. А Витя похож на оживающие весной цветы, он тоже тянется к солнцу, свету, теплу.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Перечитайте слова Саньки, принявшего решение не сниматься. Почему в его речи так много повторов? Как этот поступок характеризует Саньку? 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b/>
          <w:bCs/>
          <w:color w:val="000000"/>
          <w:sz w:val="20"/>
          <w:szCs w:val="20"/>
          <w:u w:val="single"/>
        </w:rPr>
      </w:pPr>
      <w:r w:rsidRPr="00A90B0A">
        <w:rPr>
          <w:b/>
          <w:bCs/>
          <w:color w:val="000000"/>
          <w:sz w:val="20"/>
          <w:szCs w:val="20"/>
          <w:u w:val="single"/>
        </w:rPr>
        <w:t>3. Рассказ о бабушке</w:t>
      </w:r>
      <w:r w:rsidR="00A90B0A">
        <w:rPr>
          <w:b/>
          <w:bCs/>
          <w:color w:val="000000"/>
          <w:sz w:val="20"/>
          <w:szCs w:val="20"/>
          <w:u w:val="single"/>
        </w:rPr>
        <w:t>.</w:t>
      </w:r>
    </w:p>
    <w:p w:rsidR="00C01FEE" w:rsidRDefault="001C187C" w:rsidP="00064966">
      <w:pPr>
        <w:pStyle w:val="a7"/>
        <w:shd w:val="clear" w:color="auto" w:fill="FFFFFF"/>
        <w:spacing w:before="0" w:beforeAutospacing="0" w:after="97" w:afterAutospacing="0"/>
        <w:rPr>
          <w:rFonts w:ascii="Arial" w:hAnsi="Arial" w:cs="Arial"/>
          <w:color w:val="000000"/>
          <w:sz w:val="14"/>
          <w:szCs w:val="14"/>
        </w:rPr>
      </w:pPr>
      <w:r w:rsidRPr="001C187C">
        <w:rPr>
          <w:rFonts w:ascii="Arial" w:hAnsi="Arial" w:cs="Arial"/>
          <w:b/>
          <w:bCs/>
          <w:noProof/>
          <w:color w:val="000000"/>
          <w:sz w:val="14"/>
          <w:szCs w:val="14"/>
          <w:u w:val="single"/>
        </w:rPr>
        <w:lastRenderedPageBreak/>
        <w:drawing>
          <wp:inline distT="0" distB="0" distL="0" distR="0">
            <wp:extent cx="2122714" cy="1592036"/>
            <wp:effectExtent l="0" t="0" r="0" b="0"/>
            <wp:docPr id="9" name="Рисунок 4" descr="C:\Users\Директор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img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400" cy="159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В рассказе есть ещё один герой, которому отведено много места. Это бабушка Витьки, которая лечит мальчика, чтобы тот смог сфотографироваться.</w:t>
      </w:r>
    </w:p>
    <w:p w:rsidR="00A90B0A" w:rsidRPr="0036271D" w:rsidRDefault="001C187C" w:rsidP="001C187C">
      <w:pPr>
        <w:pStyle w:val="a7"/>
        <w:shd w:val="clear" w:color="auto" w:fill="FFFFFF"/>
        <w:spacing w:before="0" w:beforeAutospacing="0" w:after="97" w:afterAutospacing="0"/>
        <w:rPr>
          <w:sz w:val="20"/>
          <w:szCs w:val="20"/>
          <w:u w:val="single"/>
        </w:rPr>
      </w:pPr>
      <w:r w:rsidRPr="00A90B0A">
        <w:rPr>
          <w:color w:val="000000"/>
          <w:sz w:val="20"/>
          <w:szCs w:val="20"/>
        </w:rPr>
        <w:t xml:space="preserve">Заполнить </w:t>
      </w:r>
      <w:r w:rsidRPr="0036271D">
        <w:rPr>
          <w:sz w:val="20"/>
          <w:szCs w:val="20"/>
        </w:rPr>
        <w:t xml:space="preserve">таблицу  </w:t>
      </w:r>
      <w:r w:rsidRPr="0036271D">
        <w:rPr>
          <w:sz w:val="20"/>
          <w:szCs w:val="20"/>
          <w:u w:val="single"/>
        </w:rPr>
        <w:t>(</w:t>
      </w:r>
      <w:r w:rsidR="00C01FEE" w:rsidRPr="0036271D">
        <w:rPr>
          <w:sz w:val="20"/>
          <w:szCs w:val="20"/>
          <w:u w:val="single"/>
        </w:rPr>
        <w:t>в тетрадь</w:t>
      </w:r>
      <w:r w:rsidRPr="0036271D">
        <w:rPr>
          <w:sz w:val="20"/>
          <w:szCs w:val="20"/>
          <w:u w:val="single"/>
        </w:rPr>
        <w:t>).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6271D" w:rsidRPr="0036271D" w:rsidTr="001C187C">
        <w:tc>
          <w:tcPr>
            <w:tcW w:w="4785" w:type="dxa"/>
          </w:tcPr>
          <w:p w:rsidR="001C187C" w:rsidRPr="0036271D" w:rsidRDefault="00C01FEE" w:rsidP="00A90B0A">
            <w:pPr>
              <w:pStyle w:val="a7"/>
              <w:spacing w:before="0" w:beforeAutospacing="0" w:after="97" w:afterAutospacing="0"/>
              <w:jc w:val="center"/>
              <w:rPr>
                <w:b/>
                <w:sz w:val="18"/>
                <w:szCs w:val="18"/>
                <w:u w:val="single"/>
              </w:rPr>
            </w:pPr>
            <w:r w:rsidRPr="0036271D">
              <w:rPr>
                <w:b/>
                <w:sz w:val="18"/>
                <w:szCs w:val="18"/>
              </w:rPr>
              <w:t>А</w:t>
            </w:r>
            <w:r w:rsidR="001C187C" w:rsidRPr="0036271D">
              <w:rPr>
                <w:b/>
                <w:sz w:val="18"/>
                <w:szCs w:val="18"/>
              </w:rPr>
              <w:t>ссоциации со словом «бабушка»</w:t>
            </w:r>
          </w:p>
        </w:tc>
        <w:tc>
          <w:tcPr>
            <w:tcW w:w="4786" w:type="dxa"/>
          </w:tcPr>
          <w:p w:rsidR="001C187C" w:rsidRPr="0036271D" w:rsidRDefault="00C01FEE" w:rsidP="00A90B0A">
            <w:pPr>
              <w:pStyle w:val="a7"/>
              <w:spacing w:before="0" w:beforeAutospacing="0" w:after="97" w:afterAutospacing="0"/>
              <w:jc w:val="center"/>
              <w:rPr>
                <w:b/>
                <w:sz w:val="18"/>
                <w:szCs w:val="18"/>
                <w:u w:val="single"/>
              </w:rPr>
            </w:pPr>
            <w:r w:rsidRPr="0036271D">
              <w:rPr>
                <w:b/>
                <w:sz w:val="18"/>
                <w:szCs w:val="18"/>
              </w:rPr>
              <w:t>Как описывает автор бабушку Катерину Петровну (п</w:t>
            </w:r>
            <w:r w:rsidR="001C187C" w:rsidRPr="0036271D">
              <w:rPr>
                <w:b/>
                <w:sz w:val="18"/>
                <w:szCs w:val="18"/>
              </w:rPr>
              <w:t>одтвердите примерами из текста)</w:t>
            </w:r>
          </w:p>
        </w:tc>
      </w:tr>
      <w:tr w:rsidR="001C187C" w:rsidRPr="00A90B0A" w:rsidTr="001C187C">
        <w:tc>
          <w:tcPr>
            <w:tcW w:w="4785" w:type="dxa"/>
          </w:tcPr>
          <w:p w:rsidR="001C187C" w:rsidRPr="00A90B0A" w:rsidRDefault="001C187C" w:rsidP="001C187C">
            <w:pPr>
              <w:pStyle w:val="a7"/>
              <w:spacing w:before="0" w:beforeAutospacing="0" w:after="97" w:afterAutospacing="0"/>
              <w:rPr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4786" w:type="dxa"/>
          </w:tcPr>
          <w:p w:rsidR="001C187C" w:rsidRPr="00A90B0A" w:rsidRDefault="001C187C" w:rsidP="001C187C">
            <w:pPr>
              <w:pStyle w:val="a7"/>
              <w:spacing w:before="0" w:beforeAutospacing="0" w:after="97" w:afterAutospacing="0"/>
              <w:rPr>
                <w:color w:val="FF0000"/>
                <w:sz w:val="20"/>
                <w:szCs w:val="20"/>
                <w:u w:val="single"/>
              </w:rPr>
            </w:pPr>
          </w:p>
        </w:tc>
      </w:tr>
    </w:tbl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b/>
          <w:bCs/>
          <w:color w:val="000000"/>
          <w:sz w:val="20"/>
          <w:szCs w:val="20"/>
          <w:u w:val="single"/>
        </w:rPr>
        <w:t>4. Рассказ об учителях Виктора.</w:t>
      </w:r>
    </w:p>
    <w:p w:rsidR="00064966" w:rsidRPr="0036271D" w:rsidRDefault="00A90B0A" w:rsidP="00064966">
      <w:pPr>
        <w:pStyle w:val="a7"/>
        <w:shd w:val="clear" w:color="auto" w:fill="FFFFFF"/>
        <w:spacing w:before="0" w:beforeAutospacing="0" w:after="97" w:afterAutospacing="0"/>
        <w:rPr>
          <w:sz w:val="20"/>
          <w:szCs w:val="20"/>
        </w:rPr>
      </w:pPr>
      <w:r w:rsidRPr="00A90B0A">
        <w:rPr>
          <w:i/>
          <w:iCs/>
          <w:color w:val="000000"/>
          <w:sz w:val="20"/>
          <w:szCs w:val="20"/>
          <w:u w:val="single"/>
        </w:rPr>
        <w:t xml:space="preserve">Исследовательская работа: </w:t>
      </w:r>
      <w:r w:rsidRPr="00A90B0A">
        <w:rPr>
          <w:color w:val="000000"/>
          <w:sz w:val="20"/>
          <w:szCs w:val="20"/>
        </w:rPr>
        <w:t>з</w:t>
      </w:r>
      <w:r w:rsidR="00064966" w:rsidRPr="00A90B0A">
        <w:rPr>
          <w:color w:val="000000"/>
          <w:sz w:val="20"/>
          <w:szCs w:val="20"/>
        </w:rPr>
        <w:t xml:space="preserve">аполните </w:t>
      </w:r>
      <w:bookmarkStart w:id="0" w:name="_GoBack"/>
      <w:r w:rsidR="00064966" w:rsidRPr="0036271D">
        <w:rPr>
          <w:sz w:val="20"/>
          <w:szCs w:val="20"/>
        </w:rPr>
        <w:t>таблицу</w:t>
      </w:r>
      <w:r w:rsidRPr="0036271D">
        <w:rPr>
          <w:sz w:val="20"/>
          <w:szCs w:val="20"/>
        </w:rPr>
        <w:t xml:space="preserve"> </w:t>
      </w:r>
      <w:r w:rsidRPr="0036271D">
        <w:rPr>
          <w:sz w:val="20"/>
          <w:szCs w:val="20"/>
          <w:u w:val="single"/>
        </w:rPr>
        <w:t>(в тетрадь).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064966" w:rsidRPr="00A90B0A" w:rsidTr="00064966"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bookmarkEnd w:id="0"/>
          <w:p w:rsidR="00064966" w:rsidRPr="00A90B0A" w:rsidRDefault="00064966" w:rsidP="00A90B0A">
            <w:pPr>
              <w:pStyle w:val="a7"/>
              <w:spacing w:before="0" w:beforeAutospacing="0" w:after="97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A90B0A">
              <w:rPr>
                <w:b/>
                <w:color w:val="000000"/>
                <w:sz w:val="18"/>
                <w:szCs w:val="18"/>
              </w:rPr>
              <w:t>В какой школе учителя начали работу?</w:t>
            </w: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966" w:rsidRPr="00A90B0A" w:rsidRDefault="00064966" w:rsidP="00A90B0A">
            <w:pPr>
              <w:pStyle w:val="a7"/>
              <w:spacing w:before="0" w:beforeAutospacing="0" w:after="97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A90B0A">
              <w:rPr>
                <w:b/>
                <w:color w:val="000000"/>
                <w:sz w:val="18"/>
                <w:szCs w:val="18"/>
              </w:rPr>
              <w:t>Что сделали учителя для школы?</w:t>
            </w:r>
          </w:p>
        </w:tc>
      </w:tr>
      <w:tr w:rsidR="00C01FEE" w:rsidRPr="00A90B0A" w:rsidTr="00064966"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1FEE" w:rsidRPr="00A90B0A" w:rsidRDefault="00C01FEE">
            <w:pPr>
              <w:pStyle w:val="a7"/>
              <w:spacing w:before="0" w:beforeAutospacing="0" w:after="97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1FEE" w:rsidRPr="00A90B0A" w:rsidRDefault="00C01FEE">
            <w:pPr>
              <w:pStyle w:val="a7"/>
              <w:spacing w:before="0" w:beforeAutospacing="0" w:after="97" w:afterAutospacing="0"/>
              <w:rPr>
                <w:color w:val="000000"/>
                <w:sz w:val="20"/>
                <w:szCs w:val="20"/>
              </w:rPr>
            </w:pPr>
          </w:p>
        </w:tc>
      </w:tr>
      <w:tr w:rsidR="00064966" w:rsidRPr="00A90B0A" w:rsidTr="00064966"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966" w:rsidRPr="00A90B0A" w:rsidRDefault="00064966" w:rsidP="00E76355">
            <w:pPr>
              <w:pStyle w:val="a7"/>
              <w:spacing w:before="0" w:beforeAutospacing="0" w:after="97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966" w:rsidRPr="00A90B0A" w:rsidRDefault="00064966" w:rsidP="00E76355">
            <w:pPr>
              <w:pStyle w:val="a7"/>
              <w:spacing w:before="0" w:beforeAutospacing="0" w:after="97" w:afterAutospacing="0"/>
              <w:rPr>
                <w:color w:val="000000"/>
                <w:sz w:val="20"/>
                <w:szCs w:val="20"/>
              </w:rPr>
            </w:pPr>
          </w:p>
        </w:tc>
      </w:tr>
    </w:tbl>
    <w:p w:rsidR="00064966" w:rsidRPr="004349A1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b/>
          <w:bCs/>
          <w:i/>
          <w:iCs/>
          <w:color w:val="000000"/>
          <w:sz w:val="20"/>
          <w:szCs w:val="20"/>
          <w:u w:val="single"/>
        </w:rPr>
        <w:t>Выхлопотать – </w:t>
      </w:r>
      <w:r w:rsidRPr="00A90B0A">
        <w:rPr>
          <w:i/>
          <w:iCs/>
          <w:color w:val="000000"/>
          <w:sz w:val="20"/>
          <w:szCs w:val="20"/>
        </w:rPr>
        <w:t>добиться чего – либо хлопотами</w:t>
      </w:r>
      <w:r w:rsidR="004349A1" w:rsidRPr="004349A1">
        <w:rPr>
          <w:i/>
          <w:iCs/>
          <w:color w:val="000000"/>
          <w:sz w:val="20"/>
          <w:szCs w:val="20"/>
        </w:rPr>
        <w:t>/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-Чему учил учитель деревенских ребят и чему он учился у жителей деревни?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-Почему учитель приносит фотографию Витьке?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“Я принёс тебе фотографию, - сказал учитель.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 xml:space="preserve">- Одна из важных черт в характере учителя - </w:t>
      </w:r>
      <w:r w:rsidRPr="00A90B0A">
        <w:rPr>
          <w:color w:val="000000"/>
          <w:sz w:val="20"/>
          <w:szCs w:val="20"/>
          <w:u w:val="single"/>
        </w:rPr>
        <w:t>уважение к ученику, который заболел и пропустил важное событие.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b/>
          <w:bCs/>
          <w:color w:val="000000"/>
          <w:sz w:val="20"/>
          <w:szCs w:val="20"/>
          <w:u w:val="single"/>
        </w:rPr>
        <w:t>Вывод:</w:t>
      </w:r>
      <w:r w:rsidRPr="00A90B0A">
        <w:rPr>
          <w:color w:val="000000"/>
          <w:sz w:val="20"/>
          <w:szCs w:val="20"/>
        </w:rPr>
        <w:t> Жизнь учителя и учительницы – своеобразный подвиг: приехали в глухую сибирскую деревню. Городские жители, молоды, ребёнок, нет условий, но они не побоялись трудностей.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b/>
          <w:bCs/>
          <w:color w:val="000000"/>
          <w:sz w:val="20"/>
          <w:szCs w:val="20"/>
          <w:u w:val="single"/>
        </w:rPr>
        <w:t>Рассказ о школе 30-х годов и учениках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Опишите школу, в которой учился герой. На какие детали вы обратили внимание? Какие чувства испытали?</w:t>
      </w:r>
      <w:r w:rsidR="00E76355" w:rsidRPr="00A90B0A">
        <w:rPr>
          <w:color w:val="000000"/>
          <w:sz w:val="20"/>
          <w:szCs w:val="20"/>
        </w:rPr>
        <w:t xml:space="preserve"> 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Перечитайте описание школьной фотографии. Какими вы представляете учеников “</w:t>
      </w:r>
      <w:proofErr w:type="spellStart"/>
      <w:r w:rsidRPr="00A90B0A">
        <w:rPr>
          <w:color w:val="000000"/>
          <w:sz w:val="20"/>
          <w:szCs w:val="20"/>
        </w:rPr>
        <w:t>Овсянской</w:t>
      </w:r>
      <w:proofErr w:type="spellEnd"/>
      <w:r w:rsidRPr="00A90B0A">
        <w:rPr>
          <w:color w:val="000000"/>
          <w:sz w:val="20"/>
          <w:szCs w:val="20"/>
        </w:rPr>
        <w:t xml:space="preserve"> начальной школы”? Над чем заставляет задуматься эта фотография?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b/>
          <w:bCs/>
          <w:color w:val="000000"/>
          <w:sz w:val="20"/>
          <w:szCs w:val="20"/>
          <w:u w:val="single"/>
        </w:rPr>
        <w:t>Анализ последней части рассказа.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Какие высокие нравственные ценности находит рассказчик, заглядывая в далекие годы своего детства? (</w:t>
      </w:r>
      <w:r w:rsidRPr="00A90B0A">
        <w:rPr>
          <w:i/>
          <w:iCs/>
          <w:color w:val="000000"/>
          <w:sz w:val="20"/>
          <w:szCs w:val="20"/>
        </w:rPr>
        <w:t>Любовь, взаимное уважение, забота друг о друге, ответственность за свои поступки)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Чтение заключительной части рассказа “Школьная фотография жива до сих пор...”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В чем особенность построения этой части рассказа?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Она построена на антитезе: война – мирная жизнь, фотография – летопись жизни. Автор вспоминает сначала фотографии военного периода – Первой мировой войны. Затем говорит и о смешных фотографиях, где тётка снята в шляпе, дядя – в кожаном шлеме, сдвинутом на глаза. Они смешные, но писатель не хочет смеяться. Ему не смешно.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Вся жизнь деревни в этих фотографиях, здесь и погибшие на войне. Смешные фотографии, связаны с трагедией жизни.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b/>
          <w:bCs/>
          <w:color w:val="000000"/>
          <w:sz w:val="20"/>
          <w:szCs w:val="20"/>
        </w:rPr>
        <w:t>Вывод: </w:t>
      </w:r>
      <w:r w:rsidR="00C01FEE" w:rsidRPr="00A90B0A">
        <w:rPr>
          <w:color w:val="000000"/>
          <w:sz w:val="20"/>
          <w:szCs w:val="20"/>
        </w:rPr>
        <w:t>и</w:t>
      </w:r>
      <w:r w:rsidRPr="00A90B0A">
        <w:rPr>
          <w:color w:val="000000"/>
          <w:sz w:val="20"/>
          <w:szCs w:val="20"/>
        </w:rPr>
        <w:t>стория страны, ее судьба складывается из историй и судеб отдельных людей. Фотография – это память человека и память народа, портрет эпохи.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Какое значение имела для Витьки фотография, на которой его не было?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proofErr w:type="gramStart"/>
      <w:r w:rsidRPr="00A90B0A">
        <w:rPr>
          <w:color w:val="000000"/>
          <w:sz w:val="20"/>
          <w:szCs w:val="20"/>
        </w:rPr>
        <w:t>(Изображены школьные товарищи, погибшие на войне.</w:t>
      </w:r>
      <w:proofErr w:type="gramEnd"/>
      <w:r w:rsidRPr="00A90B0A">
        <w:rPr>
          <w:color w:val="000000"/>
          <w:sz w:val="20"/>
          <w:szCs w:val="20"/>
        </w:rPr>
        <w:t xml:space="preserve"> </w:t>
      </w:r>
      <w:proofErr w:type="gramStart"/>
      <w:r w:rsidRPr="00A90B0A">
        <w:rPr>
          <w:color w:val="000000"/>
          <w:sz w:val="20"/>
          <w:szCs w:val="20"/>
        </w:rPr>
        <w:t>Фотография разбудила память о событиях, которые помогли ему стать лучше, взрослее).</w:t>
      </w:r>
      <w:proofErr w:type="gramEnd"/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>- Какие чувства он испытывает, рассматривая фотографию? (Фотография воскрешает в памяти дорогие картины из далекого прошлого: события, людей, родные места).</w:t>
      </w:r>
    </w:p>
    <w:p w:rsidR="00064966" w:rsidRPr="00A90B0A" w:rsidRDefault="00A90B0A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 xml:space="preserve"> </w:t>
      </w:r>
      <w:r w:rsidR="00064966" w:rsidRPr="00A90B0A">
        <w:rPr>
          <w:color w:val="000000"/>
          <w:sz w:val="20"/>
          <w:szCs w:val="20"/>
        </w:rPr>
        <w:t>История з</w:t>
      </w:r>
      <w:r w:rsidRPr="00A90B0A">
        <w:rPr>
          <w:color w:val="000000"/>
          <w:sz w:val="20"/>
          <w:szCs w:val="20"/>
        </w:rPr>
        <w:t>аслуживает внимания и уважения, а</w:t>
      </w:r>
      <w:r w:rsidR="00064966" w:rsidRPr="00A90B0A">
        <w:rPr>
          <w:color w:val="000000"/>
          <w:sz w:val="20"/>
          <w:szCs w:val="20"/>
        </w:rPr>
        <w:t xml:space="preserve"> наш герой научился быть внимательным и уважительным.</w:t>
      </w:r>
    </w:p>
    <w:p w:rsidR="00064966" w:rsidRPr="00A90B0A" w:rsidRDefault="00064966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b/>
          <w:bCs/>
          <w:color w:val="000000"/>
          <w:sz w:val="20"/>
          <w:szCs w:val="20"/>
        </w:rPr>
        <w:t>Подведение итогов.</w:t>
      </w:r>
    </w:p>
    <w:p w:rsidR="00064966" w:rsidRPr="00A90B0A" w:rsidRDefault="00BC5765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color w:val="000000"/>
          <w:sz w:val="20"/>
          <w:szCs w:val="20"/>
        </w:rPr>
        <w:t xml:space="preserve"> </w:t>
      </w:r>
      <w:r w:rsidR="00064966" w:rsidRPr="00A90B0A">
        <w:rPr>
          <w:i/>
          <w:iCs/>
          <w:color w:val="000000"/>
          <w:sz w:val="20"/>
          <w:szCs w:val="20"/>
        </w:rPr>
        <w:t>Герой Астафьева - благородный. Помнит добро, ценит любовь и заботу. Это совестливый человек, который не прощает себе прошлых ошибок. Ему дорога память о прошлом, об истории народа, которая складыва</w:t>
      </w:r>
      <w:r w:rsidR="00A90B0A" w:rsidRPr="00A90B0A">
        <w:rPr>
          <w:i/>
          <w:iCs/>
          <w:color w:val="000000"/>
          <w:sz w:val="20"/>
          <w:szCs w:val="20"/>
        </w:rPr>
        <w:t>ется из памяти каждого человека</w:t>
      </w:r>
      <w:r w:rsidR="00064966" w:rsidRPr="00A90B0A">
        <w:rPr>
          <w:i/>
          <w:iCs/>
          <w:color w:val="000000"/>
          <w:sz w:val="20"/>
          <w:szCs w:val="20"/>
        </w:rPr>
        <w:t>.</w:t>
      </w:r>
    </w:p>
    <w:p w:rsidR="00064966" w:rsidRPr="00A90B0A" w:rsidRDefault="00A90B0A" w:rsidP="00064966">
      <w:pPr>
        <w:pStyle w:val="a7"/>
        <w:shd w:val="clear" w:color="auto" w:fill="FFFFFF"/>
        <w:spacing w:before="0" w:beforeAutospacing="0" w:after="97" w:afterAutospacing="0"/>
        <w:rPr>
          <w:color w:val="000000"/>
          <w:sz w:val="20"/>
          <w:szCs w:val="20"/>
        </w:rPr>
      </w:pPr>
      <w:r w:rsidRPr="00A90B0A">
        <w:rPr>
          <w:b/>
          <w:bCs/>
          <w:color w:val="000000"/>
          <w:sz w:val="20"/>
          <w:szCs w:val="20"/>
        </w:rPr>
        <w:t>Домашнее задание:</w:t>
      </w:r>
      <w:r w:rsidR="004349A1" w:rsidRPr="004349A1">
        <w:rPr>
          <w:color w:val="000000"/>
        </w:rPr>
        <w:t xml:space="preserve"> </w:t>
      </w:r>
      <w:r w:rsidR="004349A1" w:rsidRPr="004349A1">
        <w:rPr>
          <w:color w:val="000000"/>
          <w:sz w:val="20"/>
          <w:szCs w:val="20"/>
        </w:rPr>
        <w:t xml:space="preserve">описать </w:t>
      </w:r>
      <w:r w:rsidR="004349A1">
        <w:rPr>
          <w:color w:val="000000"/>
          <w:sz w:val="20"/>
          <w:szCs w:val="20"/>
        </w:rPr>
        <w:t xml:space="preserve">любую </w:t>
      </w:r>
      <w:r w:rsidR="004349A1" w:rsidRPr="004349A1">
        <w:rPr>
          <w:color w:val="000000"/>
          <w:sz w:val="20"/>
          <w:szCs w:val="20"/>
        </w:rPr>
        <w:t>фотографию.</w:t>
      </w:r>
    </w:p>
    <w:sectPr w:rsidR="00064966" w:rsidRPr="00A90B0A" w:rsidSect="00C01FE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2DFB"/>
    <w:multiLevelType w:val="multilevel"/>
    <w:tmpl w:val="5F42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C7400"/>
    <w:multiLevelType w:val="multilevel"/>
    <w:tmpl w:val="048CCDE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B5701EC"/>
    <w:multiLevelType w:val="multilevel"/>
    <w:tmpl w:val="BC7A1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67EF4"/>
    <w:multiLevelType w:val="multilevel"/>
    <w:tmpl w:val="6684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321D05"/>
    <w:multiLevelType w:val="multilevel"/>
    <w:tmpl w:val="FA2C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70616E"/>
    <w:multiLevelType w:val="multilevel"/>
    <w:tmpl w:val="280A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2334A7"/>
    <w:multiLevelType w:val="multilevel"/>
    <w:tmpl w:val="4830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6E5C8A"/>
    <w:multiLevelType w:val="multilevel"/>
    <w:tmpl w:val="BB901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A57897"/>
    <w:multiLevelType w:val="multilevel"/>
    <w:tmpl w:val="315047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5A373E54"/>
    <w:multiLevelType w:val="multilevel"/>
    <w:tmpl w:val="B2E0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9841F2"/>
    <w:multiLevelType w:val="multilevel"/>
    <w:tmpl w:val="531A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0B1A55"/>
    <w:multiLevelType w:val="multilevel"/>
    <w:tmpl w:val="DFFA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5"/>
  </w:num>
  <w:num w:numId="9">
    <w:abstractNumId w:val="10"/>
  </w:num>
  <w:num w:numId="10">
    <w:abstractNumId w:val="4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4966"/>
    <w:rsid w:val="00064966"/>
    <w:rsid w:val="001C187C"/>
    <w:rsid w:val="0036271D"/>
    <w:rsid w:val="004349A1"/>
    <w:rsid w:val="005768B7"/>
    <w:rsid w:val="005A7AF7"/>
    <w:rsid w:val="00721BFE"/>
    <w:rsid w:val="009E73D8"/>
    <w:rsid w:val="00A463B6"/>
    <w:rsid w:val="00A90B0A"/>
    <w:rsid w:val="00A91451"/>
    <w:rsid w:val="00BC5765"/>
    <w:rsid w:val="00C01FEE"/>
    <w:rsid w:val="00C831C9"/>
    <w:rsid w:val="00CB659F"/>
    <w:rsid w:val="00D719BD"/>
    <w:rsid w:val="00E76355"/>
    <w:rsid w:val="00ED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03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BD"/>
  </w:style>
  <w:style w:type="paragraph" w:styleId="1">
    <w:name w:val="heading 1"/>
    <w:basedOn w:val="a"/>
    <w:link w:val="10"/>
    <w:uiPriority w:val="9"/>
    <w:qFormat/>
    <w:rsid w:val="00064966"/>
    <w:pPr>
      <w:spacing w:before="100" w:beforeAutospacing="1" w:after="100" w:afterAutospacing="1"/>
      <w:ind w:righ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9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719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71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0649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064966"/>
    <w:rPr>
      <w:color w:val="0000FF"/>
      <w:u w:val="single"/>
    </w:rPr>
  </w:style>
  <w:style w:type="character" w:styleId="a6">
    <w:name w:val="Emphasis"/>
    <w:basedOn w:val="a0"/>
    <w:uiPriority w:val="20"/>
    <w:qFormat/>
    <w:rsid w:val="00064966"/>
    <w:rPr>
      <w:i/>
      <w:iCs/>
    </w:rPr>
  </w:style>
  <w:style w:type="paragraph" w:styleId="a7">
    <w:name w:val="Normal (Web)"/>
    <w:basedOn w:val="a"/>
    <w:uiPriority w:val="99"/>
    <w:unhideWhenUsed/>
    <w:rsid w:val="00064966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6496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6496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496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6496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b">
    <w:name w:val="Table Grid"/>
    <w:basedOn w:val="a1"/>
    <w:uiPriority w:val="59"/>
    <w:rsid w:val="001C18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66552">
              <w:marLeft w:val="0"/>
              <w:marRight w:val="0"/>
              <w:marTop w:val="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5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2487">
                  <w:marLeft w:val="0"/>
                  <w:marRight w:val="0"/>
                  <w:marTop w:val="195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135307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9296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Елена</cp:lastModifiedBy>
  <cp:revision>9</cp:revision>
  <dcterms:created xsi:type="dcterms:W3CDTF">2020-04-22T10:36:00Z</dcterms:created>
  <dcterms:modified xsi:type="dcterms:W3CDTF">2020-04-26T13:02:00Z</dcterms:modified>
</cp:coreProperties>
</file>